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A08" w:rsidRPr="00C67841" w:rsidRDefault="00C67841" w:rsidP="00C67841">
      <w:pPr>
        <w:rPr>
          <w:rFonts w:ascii="Times New Roman" w:hAnsi="Times New Roman" w:cs="Times New Roman"/>
          <w:sz w:val="24"/>
          <w:szCs w:val="24"/>
        </w:rPr>
      </w:pPr>
      <w:r w:rsidRPr="00C67841">
        <w:rPr>
          <w:rFonts w:ascii="Times New Roman" w:hAnsi="Times New Roman" w:cs="Times New Roman"/>
          <w:sz w:val="24"/>
          <w:szCs w:val="24"/>
        </w:rPr>
        <w:t>Student’s Name</w:t>
      </w:r>
      <w:bookmarkStart w:id="0" w:name="_GoBack"/>
      <w:bookmarkEnd w:id="0"/>
    </w:p>
    <w:p w:rsidR="00C67841" w:rsidRPr="00C67841" w:rsidRDefault="00C67841" w:rsidP="00C67841">
      <w:pPr>
        <w:rPr>
          <w:rFonts w:ascii="Times New Roman" w:hAnsi="Times New Roman" w:cs="Times New Roman"/>
          <w:sz w:val="24"/>
          <w:szCs w:val="24"/>
        </w:rPr>
      </w:pPr>
      <w:r w:rsidRPr="00C67841">
        <w:rPr>
          <w:rFonts w:ascii="Times New Roman" w:hAnsi="Times New Roman" w:cs="Times New Roman"/>
          <w:sz w:val="24"/>
          <w:szCs w:val="24"/>
        </w:rPr>
        <w:t>Course Title</w:t>
      </w:r>
    </w:p>
    <w:p w:rsidR="00C67841" w:rsidRPr="00C67841" w:rsidRDefault="00C67841" w:rsidP="00C67841">
      <w:pPr>
        <w:rPr>
          <w:rFonts w:ascii="Times New Roman" w:hAnsi="Times New Roman" w:cs="Times New Roman"/>
          <w:sz w:val="24"/>
          <w:szCs w:val="24"/>
        </w:rPr>
      </w:pPr>
      <w:r w:rsidRPr="00C67841">
        <w:rPr>
          <w:rFonts w:ascii="Times New Roman" w:hAnsi="Times New Roman" w:cs="Times New Roman"/>
          <w:sz w:val="24"/>
          <w:szCs w:val="24"/>
        </w:rPr>
        <w:t>Date</w:t>
      </w:r>
    </w:p>
    <w:p w:rsidR="00C67841" w:rsidRPr="00C67841" w:rsidRDefault="00C67841" w:rsidP="00C67841">
      <w:pPr>
        <w:rPr>
          <w:rFonts w:ascii="Times New Roman" w:hAnsi="Times New Roman" w:cs="Times New Roman"/>
          <w:sz w:val="24"/>
          <w:szCs w:val="24"/>
        </w:rPr>
      </w:pPr>
    </w:p>
    <w:p w:rsidR="00BF048E" w:rsidRDefault="00BF048E" w:rsidP="00BF048E">
      <w:pPr>
        <w:spacing w:line="480" w:lineRule="auto"/>
        <w:ind w:left="284" w:hanging="284"/>
        <w:jc w:val="center"/>
        <w:rPr>
          <w:rFonts w:ascii="Times New Roman" w:hAnsi="Times New Roman" w:cs="Times New Roman"/>
          <w:sz w:val="24"/>
          <w:szCs w:val="24"/>
        </w:rPr>
      </w:pPr>
      <w:r w:rsidRPr="00C36167">
        <w:rPr>
          <w:rFonts w:ascii="Times New Roman" w:hAnsi="Times New Roman" w:cs="Times New Roman"/>
          <w:sz w:val="24"/>
          <w:szCs w:val="24"/>
        </w:rPr>
        <w:t>Gardner, W. L., &amp; Garr-Schultz, A. (2017).Understanding our groups, understanding ourselves: the importance of collective identity clarity and collective coherence to the self.In </w:t>
      </w:r>
      <w:r w:rsidRPr="00C36167">
        <w:rPr>
          <w:rFonts w:ascii="Times New Roman" w:hAnsi="Times New Roman" w:cs="Times New Roman"/>
          <w:i/>
          <w:iCs/>
          <w:sz w:val="24"/>
          <w:szCs w:val="24"/>
        </w:rPr>
        <w:t>Self-Concept Clarity</w:t>
      </w:r>
      <w:r>
        <w:rPr>
          <w:rFonts w:ascii="Times New Roman" w:hAnsi="Times New Roman" w:cs="Times New Roman"/>
          <w:sz w:val="24"/>
          <w:szCs w:val="24"/>
        </w:rPr>
        <w:t> (pp. 125-143).Springer, Cham.</w:t>
      </w:r>
    </w:p>
    <w:p w:rsidR="00EB27A2" w:rsidRDefault="00EB27A2" w:rsidP="00A639F9">
      <w:pPr>
        <w:spacing w:line="480" w:lineRule="auto"/>
        <w:ind w:firstLine="284"/>
        <w:rPr>
          <w:rFonts w:ascii="Times New Roman" w:hAnsi="Times New Roman" w:cs="Times New Roman"/>
          <w:sz w:val="24"/>
          <w:szCs w:val="24"/>
        </w:rPr>
      </w:pPr>
      <w:r w:rsidRPr="00EB27A2">
        <w:rPr>
          <w:rFonts w:ascii="Times New Roman" w:hAnsi="Times New Roman" w:cs="Times New Roman"/>
          <w:sz w:val="24"/>
          <w:szCs w:val="24"/>
        </w:rPr>
        <w:t>In a collectivist society, decisions benefit all the people within that society. Consequently, the culture values groups than individual interests.</w:t>
      </w:r>
      <w:r>
        <w:rPr>
          <w:rFonts w:ascii="Times New Roman" w:hAnsi="Times New Roman" w:cs="Times New Roman"/>
          <w:sz w:val="24"/>
          <w:szCs w:val="24"/>
        </w:rPr>
        <w:t xml:space="preserve"> Moreover, collectivism pertains to the societies in which people from births to onwards be integrated into strong, cohesive</w:t>
      </w:r>
      <w:r w:rsidR="00A22A4A">
        <w:rPr>
          <w:rFonts w:ascii="Times New Roman" w:hAnsi="Times New Roman" w:cs="Times New Roman"/>
          <w:sz w:val="24"/>
          <w:szCs w:val="24"/>
        </w:rPr>
        <w:t xml:space="preserve"> in groups </w:t>
      </w:r>
      <w:r>
        <w:rPr>
          <w:rFonts w:ascii="Times New Roman" w:hAnsi="Times New Roman" w:cs="Times New Roman"/>
          <w:sz w:val="24"/>
          <w:szCs w:val="24"/>
        </w:rPr>
        <w:t xml:space="preserve">which throughout </w:t>
      </w:r>
      <w:r w:rsidR="00A639F9">
        <w:rPr>
          <w:rFonts w:ascii="Times New Roman" w:hAnsi="Times New Roman" w:cs="Times New Roman"/>
          <w:sz w:val="24"/>
          <w:szCs w:val="24"/>
        </w:rPr>
        <w:t>people’s</w:t>
      </w:r>
      <w:r>
        <w:rPr>
          <w:rFonts w:ascii="Times New Roman" w:hAnsi="Times New Roman" w:cs="Times New Roman"/>
          <w:sz w:val="24"/>
          <w:szCs w:val="24"/>
        </w:rPr>
        <w:t xml:space="preserve"> lifetime continue to protect them in exchange for unquestioning loyalty. Equally important, poor and rural societies are found to be collectivistic in nature in contrast to the wealthy and urbanized societies which are individualistic </w:t>
      </w:r>
      <w:r w:rsidR="00BF048E">
        <w:rPr>
          <w:rFonts w:ascii="Times New Roman" w:hAnsi="Times New Roman" w:cs="Times New Roman"/>
          <w:sz w:val="24"/>
          <w:szCs w:val="24"/>
        </w:rPr>
        <w:t>in most cases</w:t>
      </w:r>
      <w:r w:rsidR="00F141AC" w:rsidRPr="00F141AC">
        <w:rPr>
          <w:rFonts w:ascii="Times New Roman" w:hAnsi="Times New Roman" w:cs="Times New Roman"/>
          <w:sz w:val="24"/>
          <w:szCs w:val="24"/>
        </w:rPr>
        <w:t>.</w:t>
      </w:r>
    </w:p>
    <w:p w:rsidR="00D24A6A" w:rsidRDefault="00D24A6A" w:rsidP="00A639F9">
      <w:pPr>
        <w:spacing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There are different ways </w:t>
      </w:r>
      <w:r w:rsidR="000D5686">
        <w:rPr>
          <w:rFonts w:ascii="Times New Roman" w:hAnsi="Times New Roman" w:cs="Times New Roman"/>
          <w:sz w:val="24"/>
          <w:szCs w:val="24"/>
        </w:rPr>
        <w:t xml:space="preserve">that </w:t>
      </w:r>
      <w:r w:rsidR="000D5686" w:rsidRPr="007B3958">
        <w:rPr>
          <w:rFonts w:ascii="Times New Roman" w:hAnsi="Times New Roman" w:cs="Times New Roman"/>
          <w:noProof/>
          <w:sz w:val="24"/>
          <w:szCs w:val="24"/>
        </w:rPr>
        <w:t>affect</w:t>
      </w:r>
      <w:r w:rsidR="000D5686">
        <w:rPr>
          <w:rFonts w:ascii="Times New Roman" w:hAnsi="Times New Roman" w:cs="Times New Roman"/>
          <w:sz w:val="24"/>
          <w:szCs w:val="24"/>
        </w:rPr>
        <w:t xml:space="preserve"> individual well-being. Consequently, concerning this issue institutional collectivism gives more emphasis on social support. Moreover, organizations in countries with institutional collectivism tend to take more responsibility for the welfare of employees. As a </w:t>
      </w:r>
      <w:r w:rsidR="000D5686" w:rsidRPr="007B3958">
        <w:rPr>
          <w:rFonts w:ascii="Times New Roman" w:hAnsi="Times New Roman" w:cs="Times New Roman"/>
          <w:noProof/>
          <w:sz w:val="24"/>
          <w:szCs w:val="24"/>
        </w:rPr>
        <w:t>result</w:t>
      </w:r>
      <w:r w:rsidR="007B3958">
        <w:rPr>
          <w:rFonts w:ascii="Times New Roman" w:hAnsi="Times New Roman" w:cs="Times New Roman"/>
          <w:noProof/>
          <w:sz w:val="24"/>
          <w:szCs w:val="24"/>
        </w:rPr>
        <w:t>,</w:t>
      </w:r>
      <w:r w:rsidR="000D5686">
        <w:rPr>
          <w:rFonts w:ascii="Times New Roman" w:hAnsi="Times New Roman" w:cs="Times New Roman"/>
          <w:sz w:val="24"/>
          <w:szCs w:val="24"/>
        </w:rPr>
        <w:t xml:space="preserve"> people in these countries tend to enjoy life through their experiences they go through. Similarly, when people face unpleasant life events, social and interpersonal support in collectivistic societies can help to buffer a</w:t>
      </w:r>
      <w:r w:rsidR="00D66DF2">
        <w:rPr>
          <w:rFonts w:ascii="Times New Roman" w:hAnsi="Times New Roman" w:cs="Times New Roman"/>
          <w:sz w:val="24"/>
          <w:szCs w:val="24"/>
        </w:rPr>
        <w:t>gainst stress and disease</w:t>
      </w:r>
      <w:r w:rsidR="00D66DF2" w:rsidRPr="00D66DF2">
        <w:rPr>
          <w:rFonts w:ascii="Times New Roman" w:hAnsi="Times New Roman" w:cs="Times New Roman"/>
          <w:sz w:val="24"/>
          <w:szCs w:val="24"/>
        </w:rPr>
        <w:t xml:space="preserve"> (Gardner and Garr-Schultz, 2017).</w:t>
      </w:r>
    </w:p>
    <w:p w:rsidR="004D79AA" w:rsidRPr="004D79AA" w:rsidRDefault="00C36167" w:rsidP="004D79AA">
      <w:pPr>
        <w:spacing w:line="480" w:lineRule="auto"/>
        <w:ind w:firstLine="284"/>
        <w:rPr>
          <w:rFonts w:ascii="Times New Roman" w:hAnsi="Times New Roman" w:cs="Times New Roman"/>
          <w:sz w:val="24"/>
          <w:szCs w:val="24"/>
        </w:rPr>
      </w:pPr>
      <w:r w:rsidRPr="004D79AA">
        <w:rPr>
          <w:rFonts w:ascii="Times New Roman" w:hAnsi="Times New Roman" w:cs="Times New Roman"/>
          <w:sz w:val="24"/>
          <w:szCs w:val="24"/>
        </w:rPr>
        <w:t>Collectivists</w:t>
      </w:r>
      <w:r w:rsidR="004D79AA" w:rsidRPr="004D79AA">
        <w:rPr>
          <w:rFonts w:ascii="Times New Roman" w:hAnsi="Times New Roman" w:cs="Times New Roman"/>
          <w:sz w:val="24"/>
          <w:szCs w:val="24"/>
        </w:rPr>
        <w:t xml:space="preserve"> societies' </w:t>
      </w:r>
      <w:r w:rsidRPr="004D79AA">
        <w:rPr>
          <w:rFonts w:ascii="Times New Roman" w:hAnsi="Times New Roman" w:cs="Times New Roman"/>
          <w:sz w:val="24"/>
          <w:szCs w:val="24"/>
        </w:rPr>
        <w:t>concept of well-being makes</w:t>
      </w:r>
      <w:r w:rsidR="004D79AA" w:rsidRPr="004D79AA">
        <w:rPr>
          <w:rFonts w:ascii="Times New Roman" w:hAnsi="Times New Roman" w:cs="Times New Roman"/>
          <w:sz w:val="24"/>
          <w:szCs w:val="24"/>
        </w:rPr>
        <w:t xml:space="preserve"> people enjoy their experience of life by enabling them to associate low with </w:t>
      </w:r>
      <w:r w:rsidR="004D79AA" w:rsidRPr="007B3958">
        <w:rPr>
          <w:rFonts w:ascii="Times New Roman" w:hAnsi="Times New Roman" w:cs="Times New Roman"/>
          <w:noProof/>
          <w:sz w:val="24"/>
          <w:szCs w:val="24"/>
        </w:rPr>
        <w:t>rational</w:t>
      </w:r>
      <w:r w:rsidR="004D79AA" w:rsidRPr="004D79AA">
        <w:rPr>
          <w:rFonts w:ascii="Times New Roman" w:hAnsi="Times New Roman" w:cs="Times New Roman"/>
          <w:sz w:val="24"/>
          <w:szCs w:val="24"/>
        </w:rPr>
        <w:t xml:space="preserve"> mobility. This is whereby individual in </w:t>
      </w:r>
      <w:r w:rsidR="004D79AA" w:rsidRPr="007B3958">
        <w:rPr>
          <w:rFonts w:ascii="Times New Roman" w:hAnsi="Times New Roman" w:cs="Times New Roman"/>
          <w:noProof/>
          <w:sz w:val="24"/>
          <w:szCs w:val="24"/>
        </w:rPr>
        <w:t>society</w:t>
      </w:r>
      <w:r w:rsidR="004D79AA" w:rsidRPr="004D79AA">
        <w:rPr>
          <w:rFonts w:ascii="Times New Roman" w:hAnsi="Times New Roman" w:cs="Times New Roman"/>
          <w:sz w:val="24"/>
          <w:szCs w:val="24"/>
        </w:rPr>
        <w:t xml:space="preserve"> is able to form </w:t>
      </w:r>
      <w:r w:rsidR="007B3958">
        <w:rPr>
          <w:rFonts w:ascii="Times New Roman" w:hAnsi="Times New Roman" w:cs="Times New Roman"/>
          <w:sz w:val="24"/>
          <w:szCs w:val="24"/>
        </w:rPr>
        <w:t xml:space="preserve">a </w:t>
      </w:r>
      <w:r w:rsidR="004D79AA" w:rsidRPr="007B3958">
        <w:rPr>
          <w:rFonts w:ascii="Times New Roman" w:hAnsi="Times New Roman" w:cs="Times New Roman"/>
          <w:noProof/>
          <w:sz w:val="24"/>
          <w:szCs w:val="24"/>
        </w:rPr>
        <w:t>relationship</w:t>
      </w:r>
      <w:r w:rsidR="004D79AA" w:rsidRPr="004D79AA">
        <w:rPr>
          <w:rFonts w:ascii="Times New Roman" w:hAnsi="Times New Roman" w:cs="Times New Roman"/>
          <w:sz w:val="24"/>
          <w:szCs w:val="24"/>
        </w:rPr>
        <w:t xml:space="preserve"> with the people of their </w:t>
      </w:r>
      <w:r w:rsidR="004D79AA" w:rsidRPr="007B3958">
        <w:rPr>
          <w:rFonts w:ascii="Times New Roman" w:hAnsi="Times New Roman" w:cs="Times New Roman"/>
          <w:noProof/>
          <w:sz w:val="24"/>
          <w:szCs w:val="24"/>
        </w:rPr>
        <w:t>cho</w:t>
      </w:r>
      <w:r w:rsidR="007B3958">
        <w:rPr>
          <w:rFonts w:ascii="Times New Roman" w:hAnsi="Times New Roman" w:cs="Times New Roman"/>
          <w:noProof/>
          <w:sz w:val="24"/>
          <w:szCs w:val="24"/>
        </w:rPr>
        <w:t>ice</w:t>
      </w:r>
      <w:r w:rsidR="004D79AA" w:rsidRPr="004D79AA">
        <w:rPr>
          <w:rFonts w:ascii="Times New Roman" w:hAnsi="Times New Roman" w:cs="Times New Roman"/>
          <w:sz w:val="24"/>
          <w:szCs w:val="24"/>
        </w:rPr>
        <w:t xml:space="preserve"> for their well-being in </w:t>
      </w:r>
      <w:r w:rsidR="004D79AA" w:rsidRPr="007B3958">
        <w:rPr>
          <w:rFonts w:ascii="Times New Roman" w:hAnsi="Times New Roman" w:cs="Times New Roman"/>
          <w:noProof/>
          <w:sz w:val="24"/>
          <w:szCs w:val="24"/>
        </w:rPr>
        <w:t>society</w:t>
      </w:r>
      <w:r w:rsidR="004D79AA" w:rsidRPr="004D79AA">
        <w:rPr>
          <w:rFonts w:ascii="Times New Roman" w:hAnsi="Times New Roman" w:cs="Times New Roman"/>
          <w:sz w:val="24"/>
          <w:szCs w:val="24"/>
        </w:rPr>
        <w:t xml:space="preserve">.in </w:t>
      </w:r>
      <w:r w:rsidR="007B3958">
        <w:rPr>
          <w:rFonts w:ascii="Times New Roman" w:hAnsi="Times New Roman" w:cs="Times New Roman"/>
          <w:sz w:val="24"/>
          <w:szCs w:val="24"/>
        </w:rPr>
        <w:lastRenderedPageBreak/>
        <w:t>an</w:t>
      </w:r>
      <w:r w:rsidR="004D79AA" w:rsidRPr="007B3958">
        <w:rPr>
          <w:rFonts w:ascii="Times New Roman" w:hAnsi="Times New Roman" w:cs="Times New Roman"/>
          <w:noProof/>
          <w:sz w:val="24"/>
          <w:szCs w:val="24"/>
        </w:rPr>
        <w:t>other hand</w:t>
      </w:r>
      <w:r w:rsidR="004D79AA" w:rsidRPr="004D79AA">
        <w:rPr>
          <w:rFonts w:ascii="Times New Roman" w:hAnsi="Times New Roman" w:cs="Times New Roman"/>
          <w:sz w:val="24"/>
          <w:szCs w:val="24"/>
        </w:rPr>
        <w:t xml:space="preserve">, this means that the relationship that people have in the society is strong and long lasting that enhances their well-being in the society which creates mutual relationship among the members of the society (Gardner and Garr-Schultz, 2017). However, under this society it difficult to form the relationship with the strangers, this is because the strangers are the temporary people whom you do not know them, but it suggests the relationship between the people of the family and those of the same geographical sphere. Since collectivist is formed between people of the same </w:t>
      </w:r>
      <w:r w:rsidR="00516C28">
        <w:rPr>
          <w:rFonts w:ascii="Times New Roman" w:hAnsi="Times New Roman" w:cs="Times New Roman"/>
          <w:sz w:val="24"/>
          <w:szCs w:val="24"/>
        </w:rPr>
        <w:t xml:space="preserve">sphere, then it follows that </w:t>
      </w:r>
      <w:r w:rsidR="00516C28" w:rsidRPr="004D79AA">
        <w:rPr>
          <w:rFonts w:ascii="Times New Roman" w:hAnsi="Times New Roman" w:cs="Times New Roman"/>
          <w:sz w:val="24"/>
          <w:szCs w:val="24"/>
        </w:rPr>
        <w:t>there</w:t>
      </w:r>
      <w:r w:rsidR="004D79AA" w:rsidRPr="004D79AA">
        <w:rPr>
          <w:rFonts w:ascii="Times New Roman" w:hAnsi="Times New Roman" w:cs="Times New Roman"/>
          <w:sz w:val="24"/>
          <w:szCs w:val="24"/>
        </w:rPr>
        <w:t xml:space="preserve"> was </w:t>
      </w:r>
      <w:r w:rsidR="007B3958">
        <w:rPr>
          <w:rFonts w:ascii="Times New Roman" w:hAnsi="Times New Roman" w:cs="Times New Roman"/>
          <w:sz w:val="24"/>
          <w:szCs w:val="24"/>
        </w:rPr>
        <w:t xml:space="preserve">the </w:t>
      </w:r>
      <w:r w:rsidR="004D79AA" w:rsidRPr="007B3958">
        <w:rPr>
          <w:rFonts w:ascii="Times New Roman" w:hAnsi="Times New Roman" w:cs="Times New Roman"/>
          <w:noProof/>
          <w:sz w:val="24"/>
          <w:szCs w:val="24"/>
        </w:rPr>
        <w:t>strong</w:t>
      </w:r>
      <w:r w:rsidR="004D79AA" w:rsidRPr="004D79AA">
        <w:rPr>
          <w:rFonts w:ascii="Times New Roman" w:hAnsi="Times New Roman" w:cs="Times New Roman"/>
          <w:sz w:val="24"/>
          <w:szCs w:val="24"/>
        </w:rPr>
        <w:t xml:space="preserve"> well-being of people in the society.</w:t>
      </w:r>
    </w:p>
    <w:p w:rsidR="004D79AA" w:rsidRDefault="004D79AA" w:rsidP="004D79AA">
      <w:pPr>
        <w:spacing w:line="480" w:lineRule="auto"/>
        <w:ind w:firstLine="284"/>
        <w:rPr>
          <w:rFonts w:ascii="Times New Roman" w:hAnsi="Times New Roman" w:cs="Times New Roman"/>
          <w:sz w:val="24"/>
          <w:szCs w:val="24"/>
        </w:rPr>
      </w:pPr>
      <w:r w:rsidRPr="004D79AA">
        <w:rPr>
          <w:rFonts w:ascii="Times New Roman" w:hAnsi="Times New Roman" w:cs="Times New Roman"/>
          <w:sz w:val="24"/>
          <w:szCs w:val="24"/>
        </w:rPr>
        <w:t xml:space="preserve">In addition through collectivist </w:t>
      </w:r>
      <w:r w:rsidRPr="007B3958">
        <w:rPr>
          <w:rFonts w:ascii="Times New Roman" w:hAnsi="Times New Roman" w:cs="Times New Roman"/>
          <w:noProof/>
          <w:sz w:val="24"/>
          <w:szCs w:val="24"/>
        </w:rPr>
        <w:t>societies</w:t>
      </w:r>
      <w:r w:rsidR="007B3958">
        <w:rPr>
          <w:rFonts w:ascii="Times New Roman" w:hAnsi="Times New Roman" w:cs="Times New Roman"/>
          <w:noProof/>
          <w:sz w:val="24"/>
          <w:szCs w:val="24"/>
        </w:rPr>
        <w:t>,</w:t>
      </w:r>
      <w:r w:rsidRPr="004D79AA">
        <w:rPr>
          <w:rFonts w:ascii="Times New Roman" w:hAnsi="Times New Roman" w:cs="Times New Roman"/>
          <w:sz w:val="24"/>
          <w:szCs w:val="24"/>
        </w:rPr>
        <w:t>’ there was peace, harmony</w:t>
      </w:r>
      <w:r w:rsidR="007B3958">
        <w:rPr>
          <w:rFonts w:ascii="Times New Roman" w:hAnsi="Times New Roman" w:cs="Times New Roman"/>
          <w:sz w:val="24"/>
          <w:szCs w:val="24"/>
        </w:rPr>
        <w:t>,</w:t>
      </w:r>
      <w:r w:rsidRPr="007B3958">
        <w:rPr>
          <w:rFonts w:ascii="Times New Roman" w:hAnsi="Times New Roman" w:cs="Times New Roman"/>
          <w:noProof/>
          <w:sz w:val="24"/>
          <w:szCs w:val="24"/>
        </w:rPr>
        <w:t>and</w:t>
      </w:r>
      <w:r w:rsidRPr="004D79AA">
        <w:rPr>
          <w:rFonts w:ascii="Times New Roman" w:hAnsi="Times New Roman" w:cs="Times New Roman"/>
          <w:sz w:val="24"/>
          <w:szCs w:val="24"/>
        </w:rPr>
        <w:t xml:space="preserve"> unity among people which is essential for their well-being in the society. Since collectivist is formed by people within the same geographical area it follows that the harmony within them would be of long-</w:t>
      </w:r>
      <w:r w:rsidR="00A97E3C">
        <w:rPr>
          <w:rFonts w:ascii="Times New Roman" w:hAnsi="Times New Roman" w:cs="Times New Roman"/>
          <w:sz w:val="24"/>
          <w:szCs w:val="24"/>
        </w:rPr>
        <w:t xml:space="preserve">lasting and difficult to change </w:t>
      </w:r>
      <w:r w:rsidR="00A97E3C" w:rsidRPr="00A97E3C">
        <w:rPr>
          <w:rFonts w:ascii="Times New Roman" w:hAnsi="Times New Roman" w:cs="Times New Roman"/>
          <w:sz w:val="24"/>
          <w:szCs w:val="24"/>
        </w:rPr>
        <w:t>(Triandis, 2018).</w:t>
      </w:r>
      <w:r w:rsidRPr="004D79AA">
        <w:rPr>
          <w:rFonts w:ascii="Times New Roman" w:hAnsi="Times New Roman" w:cs="Times New Roman"/>
          <w:sz w:val="24"/>
          <w:szCs w:val="24"/>
        </w:rPr>
        <w:t xml:space="preserve"> This will promote happiness and motivation that will help in enhancing the well-being of the people in the society.</w:t>
      </w:r>
    </w:p>
    <w:p w:rsidR="00A639F9" w:rsidRDefault="00A639F9" w:rsidP="00A639F9">
      <w:pPr>
        <w:spacing w:line="480" w:lineRule="auto"/>
        <w:ind w:firstLine="284"/>
        <w:rPr>
          <w:rFonts w:ascii="Times New Roman" w:hAnsi="Times New Roman" w:cs="Times New Roman"/>
          <w:sz w:val="24"/>
          <w:szCs w:val="24"/>
        </w:rPr>
      </w:pPr>
      <w:r>
        <w:rPr>
          <w:rFonts w:ascii="Times New Roman" w:hAnsi="Times New Roman" w:cs="Times New Roman"/>
          <w:sz w:val="24"/>
          <w:szCs w:val="24"/>
        </w:rPr>
        <w:t>In summary,</w:t>
      </w:r>
      <w:r w:rsidRPr="00A639F9">
        <w:rPr>
          <w:rFonts w:ascii="Times New Roman" w:hAnsi="Times New Roman" w:cs="Times New Roman"/>
          <w:sz w:val="24"/>
          <w:szCs w:val="24"/>
        </w:rPr>
        <w:t xml:space="preserve">the </w:t>
      </w:r>
      <w:r w:rsidR="00F1425B" w:rsidRPr="007B3958">
        <w:rPr>
          <w:rFonts w:ascii="Times New Roman" w:hAnsi="Times New Roman" w:cs="Times New Roman"/>
          <w:noProof/>
          <w:sz w:val="24"/>
          <w:szCs w:val="24"/>
        </w:rPr>
        <w:t>collectivist</w:t>
      </w:r>
      <w:r w:rsidR="007B3958">
        <w:rPr>
          <w:rFonts w:ascii="Times New Roman" w:hAnsi="Times New Roman" w:cs="Times New Roman"/>
          <w:noProof/>
          <w:sz w:val="24"/>
          <w:szCs w:val="24"/>
        </w:rPr>
        <w:t>'</w:t>
      </w:r>
      <w:r w:rsidR="00F1425B" w:rsidRPr="007B3958">
        <w:rPr>
          <w:rFonts w:ascii="Times New Roman" w:hAnsi="Times New Roman" w:cs="Times New Roman"/>
          <w:noProof/>
          <w:sz w:val="24"/>
          <w:szCs w:val="24"/>
        </w:rPr>
        <w:t>s</w:t>
      </w:r>
      <w:r w:rsidRPr="00A639F9">
        <w:rPr>
          <w:rFonts w:ascii="Times New Roman" w:hAnsi="Times New Roman" w:cs="Times New Roman"/>
          <w:sz w:val="24"/>
          <w:szCs w:val="24"/>
        </w:rPr>
        <w:t xml:space="preserve"> societies' </w:t>
      </w:r>
      <w:r w:rsidR="00F1425B" w:rsidRPr="00A639F9">
        <w:rPr>
          <w:rFonts w:ascii="Times New Roman" w:hAnsi="Times New Roman" w:cs="Times New Roman"/>
          <w:sz w:val="24"/>
          <w:szCs w:val="24"/>
        </w:rPr>
        <w:t>concept of well-being makes</w:t>
      </w:r>
      <w:r w:rsidRPr="00A639F9">
        <w:rPr>
          <w:rFonts w:ascii="Times New Roman" w:hAnsi="Times New Roman" w:cs="Times New Roman"/>
          <w:sz w:val="24"/>
          <w:szCs w:val="24"/>
        </w:rPr>
        <w:t xml:space="preserve"> people enjoy their experience of life</w:t>
      </w:r>
      <w:r>
        <w:rPr>
          <w:rFonts w:ascii="Times New Roman" w:hAnsi="Times New Roman" w:cs="Times New Roman"/>
          <w:sz w:val="24"/>
          <w:szCs w:val="24"/>
        </w:rPr>
        <w:t xml:space="preserve"> in different ways.</w:t>
      </w:r>
      <w:r w:rsidR="00FA7ACC">
        <w:rPr>
          <w:rFonts w:ascii="Times New Roman" w:hAnsi="Times New Roman" w:cs="Times New Roman"/>
          <w:sz w:val="24"/>
          <w:szCs w:val="24"/>
        </w:rPr>
        <w:t>The</w:t>
      </w:r>
      <w:r w:rsidR="00F141AC">
        <w:rPr>
          <w:rFonts w:ascii="Times New Roman" w:hAnsi="Times New Roman" w:cs="Times New Roman"/>
          <w:sz w:val="24"/>
          <w:szCs w:val="24"/>
        </w:rPr>
        <w:t xml:space="preserve"> ways </w:t>
      </w:r>
      <w:r w:rsidR="00F141AC" w:rsidRPr="007B3958">
        <w:rPr>
          <w:rFonts w:ascii="Times New Roman" w:hAnsi="Times New Roman" w:cs="Times New Roman"/>
          <w:noProof/>
          <w:sz w:val="24"/>
          <w:szCs w:val="24"/>
        </w:rPr>
        <w:t>include</w:t>
      </w:r>
      <w:r w:rsidR="005B4D67">
        <w:rPr>
          <w:rFonts w:ascii="Times New Roman" w:hAnsi="Times New Roman" w:cs="Times New Roman"/>
          <w:sz w:val="24"/>
          <w:szCs w:val="24"/>
        </w:rPr>
        <w:t xml:space="preserve"> making the decision to benefit all the people within the society</w:t>
      </w:r>
      <w:r w:rsidR="00FA7ACC">
        <w:rPr>
          <w:rFonts w:ascii="Times New Roman" w:hAnsi="Times New Roman" w:cs="Times New Roman"/>
          <w:sz w:val="24"/>
          <w:szCs w:val="24"/>
        </w:rPr>
        <w:t xml:space="preserve">, putting emphasis on </w:t>
      </w:r>
      <w:r w:rsidR="00F97B9C" w:rsidRPr="007B3958">
        <w:rPr>
          <w:rFonts w:ascii="Times New Roman" w:hAnsi="Times New Roman" w:cs="Times New Roman"/>
          <w:noProof/>
          <w:sz w:val="24"/>
          <w:szCs w:val="24"/>
        </w:rPr>
        <w:t>social</w:t>
      </w:r>
      <w:r w:rsidR="00F97B9C">
        <w:rPr>
          <w:rFonts w:ascii="Times New Roman" w:hAnsi="Times New Roman" w:cs="Times New Roman"/>
          <w:sz w:val="24"/>
          <w:szCs w:val="24"/>
        </w:rPr>
        <w:t xml:space="preserve"> support among others.</w:t>
      </w:r>
      <w:r w:rsidR="00F141AC">
        <w:rPr>
          <w:rFonts w:ascii="Times New Roman" w:hAnsi="Times New Roman" w:cs="Times New Roman"/>
          <w:sz w:val="24"/>
          <w:szCs w:val="24"/>
        </w:rPr>
        <w:t xml:space="preserve"> As a result, </w:t>
      </w:r>
      <w:r w:rsidR="00254F05">
        <w:rPr>
          <w:rFonts w:ascii="Times New Roman" w:hAnsi="Times New Roman" w:cs="Times New Roman"/>
          <w:sz w:val="24"/>
          <w:szCs w:val="24"/>
        </w:rPr>
        <w:t>people tend</w:t>
      </w:r>
      <w:r w:rsidR="00F141AC">
        <w:rPr>
          <w:rFonts w:ascii="Times New Roman" w:hAnsi="Times New Roman" w:cs="Times New Roman"/>
          <w:sz w:val="24"/>
          <w:szCs w:val="24"/>
        </w:rPr>
        <w:t xml:space="preserve"> to enjoy their well-being concerning the life and experience they underwent in life.</w:t>
      </w:r>
    </w:p>
    <w:p w:rsidR="000D5686" w:rsidRPr="00EB27A2" w:rsidRDefault="000D5686" w:rsidP="00EB27A2">
      <w:pPr>
        <w:spacing w:line="480" w:lineRule="auto"/>
        <w:rPr>
          <w:rFonts w:ascii="Times New Roman" w:hAnsi="Times New Roman" w:cs="Times New Roman"/>
          <w:sz w:val="24"/>
          <w:szCs w:val="24"/>
        </w:rPr>
      </w:pPr>
    </w:p>
    <w:p w:rsidR="003D2A12" w:rsidRDefault="003D2A12" w:rsidP="00EB27A2">
      <w:pPr>
        <w:spacing w:line="480" w:lineRule="auto"/>
        <w:rPr>
          <w:rFonts w:ascii="Times New Roman" w:hAnsi="Times New Roman" w:cs="Times New Roman"/>
          <w:sz w:val="24"/>
          <w:szCs w:val="24"/>
        </w:rPr>
      </w:pPr>
    </w:p>
    <w:p w:rsidR="000D5686" w:rsidRDefault="000D5686" w:rsidP="00EB27A2">
      <w:pPr>
        <w:spacing w:line="480" w:lineRule="auto"/>
        <w:rPr>
          <w:rFonts w:ascii="Times New Roman" w:hAnsi="Times New Roman" w:cs="Times New Roman"/>
          <w:sz w:val="24"/>
          <w:szCs w:val="24"/>
        </w:rPr>
      </w:pPr>
    </w:p>
    <w:sectPr w:rsidR="000D5686" w:rsidSect="00E56E62">
      <w:headerReference w:type="default" r:id="rId6"/>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1702" w:rsidRDefault="00F21702" w:rsidP="00C67841">
      <w:pPr>
        <w:spacing w:after="0" w:line="240" w:lineRule="auto"/>
      </w:pPr>
      <w:r>
        <w:separator/>
      </w:r>
    </w:p>
  </w:endnote>
  <w:endnote w:type="continuationSeparator" w:id="1">
    <w:p w:rsidR="00F21702" w:rsidRDefault="00F21702" w:rsidP="00C678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1702" w:rsidRDefault="00F21702" w:rsidP="00C67841">
      <w:pPr>
        <w:spacing w:after="0" w:line="240" w:lineRule="auto"/>
      </w:pPr>
      <w:r>
        <w:separator/>
      </w:r>
    </w:p>
  </w:footnote>
  <w:footnote w:type="continuationSeparator" w:id="1">
    <w:p w:rsidR="00F21702" w:rsidRDefault="00F21702" w:rsidP="00C678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9061920"/>
      <w:docPartObj>
        <w:docPartGallery w:val="Page Numbers (Top of Page)"/>
        <w:docPartUnique/>
      </w:docPartObj>
    </w:sdtPr>
    <w:sdtEndPr>
      <w:rPr>
        <w:noProof/>
      </w:rPr>
    </w:sdtEndPr>
    <w:sdtContent>
      <w:p w:rsidR="00C67841" w:rsidRPr="00C67841" w:rsidRDefault="00C67841">
        <w:pPr>
          <w:pStyle w:val="Header"/>
          <w:jc w:val="right"/>
          <w:rPr>
            <w:rFonts w:ascii="Times New Roman" w:hAnsi="Times New Roman" w:cs="Times New Roman"/>
            <w:sz w:val="24"/>
            <w:szCs w:val="24"/>
          </w:rPr>
        </w:pPr>
        <w:r w:rsidRPr="00C67841">
          <w:rPr>
            <w:rFonts w:ascii="Times New Roman" w:hAnsi="Times New Roman" w:cs="Times New Roman"/>
            <w:sz w:val="24"/>
            <w:szCs w:val="24"/>
          </w:rPr>
          <w:t>Surname</w:t>
        </w:r>
        <w:r w:rsidR="00E56E62" w:rsidRPr="00C67841">
          <w:rPr>
            <w:rFonts w:ascii="Times New Roman" w:hAnsi="Times New Roman" w:cs="Times New Roman"/>
            <w:sz w:val="24"/>
            <w:szCs w:val="24"/>
          </w:rPr>
          <w:fldChar w:fldCharType="begin"/>
        </w:r>
        <w:r w:rsidRPr="00C67841">
          <w:rPr>
            <w:rFonts w:ascii="Times New Roman" w:hAnsi="Times New Roman" w:cs="Times New Roman"/>
            <w:sz w:val="24"/>
            <w:szCs w:val="24"/>
          </w:rPr>
          <w:instrText xml:space="preserve"> PAGE   \* MERGEFORMAT </w:instrText>
        </w:r>
        <w:r w:rsidR="00E56E62" w:rsidRPr="00C67841">
          <w:rPr>
            <w:rFonts w:ascii="Times New Roman" w:hAnsi="Times New Roman" w:cs="Times New Roman"/>
            <w:sz w:val="24"/>
            <w:szCs w:val="24"/>
          </w:rPr>
          <w:fldChar w:fldCharType="separate"/>
        </w:r>
        <w:r w:rsidR="00BF048E">
          <w:rPr>
            <w:rFonts w:ascii="Times New Roman" w:hAnsi="Times New Roman" w:cs="Times New Roman"/>
            <w:noProof/>
            <w:sz w:val="24"/>
            <w:szCs w:val="24"/>
          </w:rPr>
          <w:t>1</w:t>
        </w:r>
        <w:r w:rsidR="00E56E62" w:rsidRPr="00C67841">
          <w:rPr>
            <w:rFonts w:ascii="Times New Roman" w:hAnsi="Times New Roman" w:cs="Times New Roman"/>
            <w:noProof/>
            <w:sz w:val="24"/>
            <w:szCs w:val="24"/>
          </w:rPr>
          <w:fldChar w:fldCharType="end"/>
        </w:r>
      </w:p>
    </w:sdtContent>
  </w:sdt>
  <w:p w:rsidR="00C67841" w:rsidRDefault="00C6784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UwNjazMLY0MrMwMzJQ0lEKTi0uzszPAykwqgUA/lVYLywAAAA="/>
  </w:docVars>
  <w:rsids>
    <w:rsidRoot w:val="00C67841"/>
    <w:rsid w:val="00000A08"/>
    <w:rsid w:val="000D5686"/>
    <w:rsid w:val="00254F05"/>
    <w:rsid w:val="003D2A12"/>
    <w:rsid w:val="004D79AA"/>
    <w:rsid w:val="00516C28"/>
    <w:rsid w:val="005B4D67"/>
    <w:rsid w:val="006E0F64"/>
    <w:rsid w:val="007544D8"/>
    <w:rsid w:val="007B3958"/>
    <w:rsid w:val="0088036E"/>
    <w:rsid w:val="00A22A4A"/>
    <w:rsid w:val="00A639F9"/>
    <w:rsid w:val="00A97E3C"/>
    <w:rsid w:val="00BF048E"/>
    <w:rsid w:val="00C36167"/>
    <w:rsid w:val="00C67841"/>
    <w:rsid w:val="00D24A6A"/>
    <w:rsid w:val="00D6587A"/>
    <w:rsid w:val="00D66DF2"/>
    <w:rsid w:val="00E56E62"/>
    <w:rsid w:val="00EB27A2"/>
    <w:rsid w:val="00F141AC"/>
    <w:rsid w:val="00F1425B"/>
    <w:rsid w:val="00F21702"/>
    <w:rsid w:val="00F97B9C"/>
    <w:rsid w:val="00FA7A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4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78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7841"/>
  </w:style>
  <w:style w:type="paragraph" w:styleId="Footer">
    <w:name w:val="footer"/>
    <w:basedOn w:val="Normal"/>
    <w:link w:val="FooterChar"/>
    <w:uiPriority w:val="99"/>
    <w:unhideWhenUsed/>
    <w:rsid w:val="00C678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78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78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7841"/>
  </w:style>
  <w:style w:type="paragraph" w:styleId="Footer">
    <w:name w:val="footer"/>
    <w:basedOn w:val="Normal"/>
    <w:link w:val="FooterChar"/>
    <w:uiPriority w:val="99"/>
    <w:unhideWhenUsed/>
    <w:rsid w:val="00C678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7841"/>
  </w:style>
</w:styles>
</file>

<file path=word/webSettings.xml><?xml version="1.0" encoding="utf-8"?>
<w:webSettings xmlns:r="http://schemas.openxmlformats.org/officeDocument/2006/relationships" xmlns:w="http://schemas.openxmlformats.org/wordprocessingml/2006/main">
  <w:divs>
    <w:div w:id="105320180">
      <w:bodyDiv w:val="1"/>
      <w:marLeft w:val="0"/>
      <w:marRight w:val="0"/>
      <w:marTop w:val="0"/>
      <w:marBottom w:val="0"/>
      <w:divBdr>
        <w:top w:val="none" w:sz="0" w:space="0" w:color="auto"/>
        <w:left w:val="none" w:sz="0" w:space="0" w:color="auto"/>
        <w:bottom w:val="none" w:sz="0" w:space="0" w:color="auto"/>
        <w:right w:val="none" w:sz="0" w:space="0" w:color="auto"/>
      </w:divBdr>
    </w:div>
    <w:div w:id="55227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475</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2018-10-26T14:54:00Z</dcterms:created>
  <dcterms:modified xsi:type="dcterms:W3CDTF">2018-10-26T14:54:00Z</dcterms:modified>
</cp:coreProperties>
</file>